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275" w:rsidRDefault="00F9002C" w:rsidP="008F1275">
      <w:pPr>
        <w:ind w:left="10206"/>
        <w:jc w:val="left"/>
      </w:pPr>
      <w:r>
        <w:t xml:space="preserve">Приложение </w:t>
      </w:r>
    </w:p>
    <w:p w:rsidR="00525264" w:rsidRDefault="008F1275" w:rsidP="008F1275">
      <w:pPr>
        <w:ind w:left="10206"/>
        <w:jc w:val="left"/>
      </w:pPr>
      <w:r>
        <w:t xml:space="preserve">к решению </w:t>
      </w:r>
      <w:r w:rsidR="00A23B3C">
        <w:t>Норильского</w:t>
      </w:r>
    </w:p>
    <w:p w:rsidR="00525264" w:rsidRDefault="00A23B3C" w:rsidP="008F1275">
      <w:pPr>
        <w:ind w:left="10206"/>
        <w:jc w:val="left"/>
      </w:pPr>
      <w:r>
        <w:t>г</w:t>
      </w:r>
      <w:r w:rsidR="008F1275">
        <w:t xml:space="preserve">ородского Совета </w:t>
      </w:r>
      <w:r>
        <w:t>депутатов</w:t>
      </w:r>
    </w:p>
    <w:p w:rsidR="00525264" w:rsidRDefault="005875BD" w:rsidP="008F1275">
      <w:pPr>
        <w:ind w:left="10206"/>
        <w:jc w:val="left"/>
      </w:pPr>
      <w:r>
        <w:t>16 августа</w:t>
      </w:r>
      <w:r w:rsidR="00A23B3C">
        <w:t xml:space="preserve"> 2022 года № </w:t>
      </w:r>
      <w:r w:rsidR="00951EB8">
        <w:t>В/5-902</w:t>
      </w:r>
    </w:p>
    <w:p w:rsidR="00360902" w:rsidRDefault="00360902" w:rsidP="008F1275">
      <w:pPr>
        <w:ind w:left="10206"/>
        <w:jc w:val="left"/>
      </w:pP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704"/>
        <w:gridCol w:w="1934"/>
        <w:gridCol w:w="2669"/>
        <w:gridCol w:w="2821"/>
        <w:gridCol w:w="2994"/>
        <w:gridCol w:w="2994"/>
      </w:tblGrid>
      <w:tr w:rsidR="00360902" w:rsidRPr="005F31B0" w:rsidTr="00360902">
        <w:tc>
          <w:tcPr>
            <w:tcW w:w="704" w:type="dxa"/>
          </w:tcPr>
          <w:p w:rsidR="00360902" w:rsidRDefault="00360902" w:rsidP="00CC5B0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№</w:t>
            </w:r>
          </w:p>
          <w:p w:rsidR="00360902" w:rsidRDefault="00360902" w:rsidP="00CC5B0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1934" w:type="dxa"/>
          </w:tcPr>
          <w:p w:rsidR="00360902" w:rsidRDefault="00360902" w:rsidP="00CC5B0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Группа видов дополнительных мер социальной поддержки и социальной помощи</w:t>
            </w:r>
          </w:p>
        </w:tc>
        <w:tc>
          <w:tcPr>
            <w:tcW w:w="2669" w:type="dxa"/>
          </w:tcPr>
          <w:p w:rsidR="00360902" w:rsidRPr="005F31B0" w:rsidRDefault="00360902" w:rsidP="00CC5B09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5F31B0">
              <w:rPr>
                <w:rFonts w:eastAsiaTheme="minorHAnsi"/>
                <w:sz w:val="24"/>
                <w:szCs w:val="24"/>
                <w:lang w:eastAsia="en-US"/>
              </w:rPr>
              <w:t>Вид дополнительной меры социальной поддержки и социальной помощи</w:t>
            </w:r>
          </w:p>
        </w:tc>
        <w:tc>
          <w:tcPr>
            <w:tcW w:w="2821" w:type="dxa"/>
          </w:tcPr>
          <w:p w:rsidR="00360902" w:rsidRPr="005F31B0" w:rsidRDefault="00360902" w:rsidP="00CC5B09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5F31B0">
              <w:rPr>
                <w:rFonts w:eastAsiaTheme="minorHAnsi"/>
                <w:sz w:val="24"/>
                <w:szCs w:val="24"/>
                <w:lang w:eastAsia="en-US"/>
              </w:rPr>
              <w:t>Категории получателей дополнительных мер социальной поддержки и социальной помощи</w:t>
            </w:r>
          </w:p>
        </w:tc>
        <w:tc>
          <w:tcPr>
            <w:tcW w:w="2994" w:type="dxa"/>
          </w:tcPr>
          <w:p w:rsidR="00360902" w:rsidRPr="005F31B0" w:rsidRDefault="00360902" w:rsidP="00CC5B09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5F31B0">
              <w:rPr>
                <w:rFonts w:eastAsiaTheme="minorHAnsi"/>
                <w:sz w:val="24"/>
                <w:szCs w:val="24"/>
                <w:lang w:eastAsia="en-US"/>
              </w:rPr>
              <w:t>Условия предоставления дополнительных мер социальной поддержки и социальной помощи на 1-го человека (денежный или натуральный показатель, основные условия расчета)</w:t>
            </w:r>
          </w:p>
        </w:tc>
        <w:tc>
          <w:tcPr>
            <w:tcW w:w="2994" w:type="dxa"/>
          </w:tcPr>
          <w:p w:rsidR="00360902" w:rsidRPr="005F31B0" w:rsidRDefault="00360902" w:rsidP="00CC5B09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5F31B0">
              <w:rPr>
                <w:rFonts w:eastAsiaTheme="minorHAnsi"/>
                <w:sz w:val="24"/>
                <w:szCs w:val="24"/>
                <w:lang w:eastAsia="en-US"/>
              </w:rPr>
              <w:t>Нормативный правовой акт, регулирующий предоставление дополнительной меры социальной поддержки и социальной помощи</w:t>
            </w:r>
          </w:p>
        </w:tc>
      </w:tr>
      <w:tr w:rsidR="00360902" w:rsidRPr="005F31B0" w:rsidTr="00360902">
        <w:tc>
          <w:tcPr>
            <w:tcW w:w="704" w:type="dxa"/>
          </w:tcPr>
          <w:p w:rsidR="00360902" w:rsidRPr="005F31B0" w:rsidRDefault="00360902" w:rsidP="00CC5B09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934" w:type="dxa"/>
          </w:tcPr>
          <w:p w:rsidR="00360902" w:rsidRPr="005F31B0" w:rsidRDefault="00360902" w:rsidP="00CC5B09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669" w:type="dxa"/>
          </w:tcPr>
          <w:p w:rsidR="00360902" w:rsidRPr="005F31B0" w:rsidRDefault="00360902" w:rsidP="00CC5B09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1.25.</w:t>
            </w:r>
            <w:r w:rsidRPr="005F31B0">
              <w:rPr>
                <w:rFonts w:eastAsiaTheme="minorHAnsi"/>
                <w:sz w:val="24"/>
                <w:szCs w:val="24"/>
                <w:lang w:eastAsia="en-US"/>
              </w:rPr>
              <w:t xml:space="preserve"> Организация проезда отдельных категорий граждан </w:t>
            </w:r>
            <w:r w:rsidRPr="005F31B0">
              <w:rPr>
                <w:rFonts w:eastAsia="Calibri"/>
                <w:sz w:val="24"/>
                <w:szCs w:val="24"/>
                <w:lang w:eastAsia="en-US"/>
              </w:rPr>
              <w:t xml:space="preserve">от объектов жилищного фонда к объектам социальной инфраструктуры </w:t>
            </w:r>
            <w:r w:rsidRPr="005F31B0">
              <w:rPr>
                <w:rFonts w:eastAsiaTheme="minorHAnsi"/>
                <w:sz w:val="24"/>
                <w:szCs w:val="24"/>
                <w:lang w:eastAsia="en-US"/>
              </w:rPr>
              <w:t>и (или) обратно</w:t>
            </w:r>
            <w:r w:rsidRPr="005F31B0">
              <w:rPr>
                <w:rFonts w:eastAsia="Calibri"/>
                <w:sz w:val="24"/>
                <w:szCs w:val="24"/>
                <w:lang w:eastAsia="en-US"/>
              </w:rPr>
              <w:t xml:space="preserve"> легковым </w:t>
            </w:r>
            <w:r w:rsidRPr="005F31B0">
              <w:rPr>
                <w:rFonts w:eastAsiaTheme="minorHAnsi"/>
                <w:sz w:val="24"/>
                <w:szCs w:val="24"/>
                <w:lang w:eastAsia="en-US"/>
              </w:rPr>
              <w:t xml:space="preserve">неспециализированным автотранспортом </w:t>
            </w:r>
          </w:p>
          <w:p w:rsidR="00360902" w:rsidRPr="005F31B0" w:rsidRDefault="00360902" w:rsidP="00CC5B09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360902" w:rsidRPr="005F31B0" w:rsidRDefault="00360902" w:rsidP="00CC5B09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360902" w:rsidRPr="005F31B0" w:rsidRDefault="00360902" w:rsidP="00CC5B09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360902" w:rsidRPr="005F31B0" w:rsidRDefault="00360902" w:rsidP="00CC5B09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360902" w:rsidRPr="005F31B0" w:rsidRDefault="00360902" w:rsidP="00CC5B09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821" w:type="dxa"/>
          </w:tcPr>
          <w:p w:rsidR="00360902" w:rsidRPr="005F31B0" w:rsidRDefault="00360902" w:rsidP="00CC5B09">
            <w:pPr>
              <w:spacing w:after="20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5F31B0">
              <w:rPr>
                <w:rFonts w:eastAsia="Calibri"/>
                <w:sz w:val="24"/>
                <w:szCs w:val="24"/>
                <w:lang w:eastAsia="en-US"/>
              </w:rPr>
              <w:t xml:space="preserve">а) Зарегистрированные по месту жительства или по месту пребывания на территории муниципального образования город Норильск граждане из числа: </w:t>
            </w:r>
          </w:p>
          <w:p w:rsidR="00360902" w:rsidRPr="005F31B0" w:rsidRDefault="00360902" w:rsidP="00CC5B09">
            <w:pPr>
              <w:spacing w:after="20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5F31B0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-инвалидов 1, 2 </w:t>
            </w:r>
            <w:r w:rsidRPr="005F31B0">
              <w:rPr>
                <w:rFonts w:eastAsia="Calibri"/>
                <w:sz w:val="24"/>
                <w:szCs w:val="24"/>
                <w:lang w:eastAsia="en-US"/>
              </w:rPr>
              <w:t>группы, имеющих ограничения способности к самостоятельному передвижению 2, 3 степени;</w:t>
            </w:r>
          </w:p>
          <w:p w:rsidR="00360902" w:rsidRPr="005F31B0" w:rsidRDefault="00360902" w:rsidP="00CC5B09">
            <w:pPr>
              <w:spacing w:after="20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5F31B0">
              <w:rPr>
                <w:rFonts w:eastAsia="Calibri"/>
                <w:sz w:val="24"/>
                <w:szCs w:val="24"/>
                <w:lang w:eastAsia="en-US"/>
              </w:rPr>
              <w:t>-детей-инвалидов, имеющих ограничения способности к ориентации 2, 3 степени или имеющих ограничения способности контролировать свое поведение 2, 3 степени;</w:t>
            </w:r>
          </w:p>
          <w:p w:rsidR="00360902" w:rsidRPr="005F31B0" w:rsidRDefault="00360902" w:rsidP="00CC5B09">
            <w:pPr>
              <w:spacing w:after="20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5F31B0">
              <w:rPr>
                <w:rFonts w:eastAsia="Calibri"/>
                <w:sz w:val="24"/>
                <w:szCs w:val="24"/>
                <w:lang w:eastAsia="en-US"/>
              </w:rPr>
              <w:lastRenderedPageBreak/>
              <w:t>-детей-инвалидов, имеющих ограничения способности к самостоятельному передвижению 2, 3 степени;</w:t>
            </w:r>
          </w:p>
          <w:p w:rsidR="00360902" w:rsidRPr="005F31B0" w:rsidRDefault="00360902" w:rsidP="00CC5B09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F31B0"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Pr="005F31B0">
              <w:rPr>
                <w:rFonts w:eastAsiaTheme="minorHAnsi"/>
                <w:sz w:val="24"/>
                <w:szCs w:val="24"/>
                <w:lang w:eastAsia="en-US"/>
              </w:rPr>
              <w:t>ветеранов Великой Отечественной войны;</w:t>
            </w:r>
          </w:p>
          <w:p w:rsidR="00360902" w:rsidRPr="005F31B0" w:rsidRDefault="00360902" w:rsidP="00CC5B09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F31B0">
              <w:rPr>
                <w:rFonts w:eastAsiaTheme="minorHAnsi"/>
                <w:sz w:val="24"/>
                <w:szCs w:val="24"/>
                <w:lang w:eastAsia="en-US"/>
              </w:rPr>
              <w:t>- вдов умерших (погибших) участников Великой Отечественной войны;</w:t>
            </w:r>
          </w:p>
          <w:p w:rsidR="00360902" w:rsidRPr="005F31B0" w:rsidRDefault="00360902" w:rsidP="00CC5B09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5F31B0">
              <w:rPr>
                <w:rFonts w:eastAsiaTheme="minorHAnsi"/>
                <w:sz w:val="24"/>
                <w:szCs w:val="24"/>
                <w:lang w:eastAsia="en-US"/>
              </w:rPr>
              <w:t>- бывших несовершеннолетних узников фашистских концлагерей;</w:t>
            </w:r>
          </w:p>
          <w:p w:rsidR="00360902" w:rsidRPr="005F31B0" w:rsidRDefault="00360902" w:rsidP="00CC5B09">
            <w:pPr>
              <w:spacing w:after="200"/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5F31B0">
              <w:rPr>
                <w:rFonts w:eastAsia="Calibri"/>
                <w:sz w:val="24"/>
                <w:szCs w:val="24"/>
                <w:lang w:eastAsia="en-US"/>
              </w:rPr>
              <w:t>- сопровождающих их лиц</w:t>
            </w:r>
          </w:p>
        </w:tc>
        <w:tc>
          <w:tcPr>
            <w:tcW w:w="2994" w:type="dxa"/>
          </w:tcPr>
          <w:p w:rsidR="00360902" w:rsidRPr="005F31B0" w:rsidRDefault="00360902" w:rsidP="00CC5B09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5F31B0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Доля оплаты стоимости проезда легковым неспециализированным автотранспортом за счет средств бюджета муниципального образования город Норильск - 100% от стоимости проезда у перевозчика, оказывающего автотранспортную услугу по проезду легковым неспециализированным автотранспортом</w:t>
            </w:r>
            <w:r w:rsidRPr="005F31B0">
              <w:rPr>
                <w:rFonts w:eastAsia="Calibri"/>
                <w:sz w:val="24"/>
                <w:szCs w:val="24"/>
                <w:lang w:eastAsia="en-US"/>
              </w:rPr>
              <w:t xml:space="preserve"> от объектов жилищного фонда к объектам социальной инфраструктуры </w:t>
            </w:r>
            <w:r w:rsidRPr="005F31B0">
              <w:rPr>
                <w:rFonts w:eastAsiaTheme="minorHAnsi"/>
                <w:sz w:val="24"/>
                <w:szCs w:val="24"/>
                <w:lang w:eastAsia="en-US"/>
              </w:rPr>
              <w:t>и (или)</w:t>
            </w:r>
            <w:r w:rsidRPr="005F31B0">
              <w:rPr>
                <w:rFonts w:eastAsiaTheme="minorHAnsi"/>
                <w:color w:val="FF0000"/>
                <w:sz w:val="24"/>
                <w:szCs w:val="24"/>
                <w:lang w:eastAsia="en-US"/>
              </w:rPr>
              <w:t xml:space="preserve"> </w:t>
            </w:r>
            <w:r w:rsidRPr="005F31B0">
              <w:rPr>
                <w:rFonts w:eastAsiaTheme="minorHAnsi"/>
                <w:sz w:val="24"/>
                <w:szCs w:val="24"/>
                <w:lang w:eastAsia="en-US"/>
              </w:rPr>
              <w:t>обратно, в рамках заключенного муниципального контракта.</w:t>
            </w:r>
          </w:p>
          <w:p w:rsidR="00360902" w:rsidRPr="005F31B0" w:rsidRDefault="00360902" w:rsidP="00CC5B09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Лимит поездок на</w:t>
            </w:r>
            <w:bookmarkStart w:id="0" w:name="_GoBack"/>
            <w:bookmarkEnd w:id="0"/>
            <w:r w:rsidRPr="005F31B0">
              <w:rPr>
                <w:rFonts w:eastAsiaTheme="minorHAnsi"/>
                <w:sz w:val="24"/>
                <w:szCs w:val="24"/>
                <w:lang w:eastAsia="en-US"/>
              </w:rPr>
              <w:t xml:space="preserve"> проезд легковым неспециализированным автотранспортом </w:t>
            </w:r>
            <w:r w:rsidRPr="005F31B0">
              <w:rPr>
                <w:rFonts w:eastAsia="Calibri"/>
                <w:sz w:val="24"/>
                <w:szCs w:val="24"/>
                <w:lang w:eastAsia="en-US"/>
              </w:rPr>
              <w:t>составляет:</w:t>
            </w:r>
          </w:p>
          <w:p w:rsidR="00360902" w:rsidRPr="005F31B0" w:rsidRDefault="00360902" w:rsidP="00CC5B09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5F31B0">
              <w:rPr>
                <w:rFonts w:eastAsia="Calibri"/>
                <w:sz w:val="24"/>
                <w:szCs w:val="24"/>
                <w:lang w:eastAsia="en-US"/>
              </w:rPr>
              <w:t xml:space="preserve">- </w:t>
            </w:r>
            <w:r w:rsidRPr="005F31B0">
              <w:rPr>
                <w:rFonts w:eastAsiaTheme="minorHAnsi"/>
                <w:sz w:val="24"/>
                <w:szCs w:val="24"/>
                <w:lang w:eastAsia="en-US"/>
              </w:rPr>
              <w:t>не более 10 поездок в месяц (из них не более 2 межрайонных поездок, остальные внутрирайонные и в (из) жилое образование Оганер);</w:t>
            </w:r>
          </w:p>
          <w:p w:rsidR="00360902" w:rsidRPr="005F31B0" w:rsidRDefault="00360902" w:rsidP="00CC5B09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5F31B0">
              <w:rPr>
                <w:rFonts w:eastAsia="Calibri"/>
                <w:sz w:val="24"/>
                <w:szCs w:val="24"/>
                <w:lang w:eastAsia="en-US"/>
              </w:rPr>
              <w:t>- не более 2 поездок в год в аэропорт «Норильск» и (или) обратно.</w:t>
            </w:r>
          </w:p>
          <w:p w:rsidR="00360902" w:rsidRPr="005F31B0" w:rsidRDefault="00360902" w:rsidP="00CC5B09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Количество сопровождающих не должно превышать</w:t>
            </w:r>
            <w:r w:rsidRPr="005F31B0">
              <w:rPr>
                <w:rFonts w:eastAsiaTheme="minorHAnsi"/>
                <w:sz w:val="24"/>
                <w:szCs w:val="24"/>
                <w:lang w:eastAsia="en-US"/>
              </w:rPr>
              <w:t xml:space="preserve"> 2 (двух) человек.</w:t>
            </w:r>
          </w:p>
        </w:tc>
        <w:tc>
          <w:tcPr>
            <w:tcW w:w="2994" w:type="dxa"/>
          </w:tcPr>
          <w:p w:rsidR="00360902" w:rsidRPr="005F31B0" w:rsidRDefault="00360902" w:rsidP="00CC5B09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5F31B0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Постановление Администрации города Норильска от 02.12.2016             № 578 «Об утверждении муниципальной программы «Социальная поддержка жителей муниципального образования город Норильск»</w:t>
            </w:r>
          </w:p>
          <w:p w:rsidR="00360902" w:rsidRPr="005F31B0" w:rsidRDefault="00360902" w:rsidP="00CC5B09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360902" w:rsidRPr="005F31B0" w:rsidRDefault="00360902" w:rsidP="00CC5B09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5F31B0">
              <w:rPr>
                <w:rFonts w:eastAsiaTheme="minorHAnsi"/>
                <w:sz w:val="24"/>
                <w:szCs w:val="24"/>
                <w:lang w:eastAsia="en-US"/>
              </w:rPr>
              <w:t xml:space="preserve">Постановление Администрации города Норильска </w:t>
            </w:r>
            <w:r w:rsidRPr="005F31B0">
              <w:rPr>
                <w:rFonts w:eastAsiaTheme="minorHAnsi" w:cstheme="minorBidi"/>
                <w:sz w:val="24"/>
                <w:szCs w:val="24"/>
                <w:lang w:eastAsia="en-US"/>
              </w:rPr>
              <w:t>от</w:t>
            </w:r>
            <w:r w:rsidRPr="005F31B0">
              <w:rPr>
                <w:rFonts w:eastAsiaTheme="minorHAnsi"/>
                <w:sz w:val="24"/>
                <w:szCs w:val="24"/>
                <w:lang w:eastAsia="en-US"/>
              </w:rPr>
              <w:t xml:space="preserve"> 06.04.2022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   </w:t>
            </w:r>
            <w:r w:rsidRPr="005F31B0">
              <w:rPr>
                <w:rFonts w:eastAsiaTheme="minorHAnsi"/>
                <w:sz w:val="24"/>
                <w:szCs w:val="24"/>
                <w:lang w:eastAsia="en-US"/>
              </w:rPr>
              <w:t xml:space="preserve"> № 195 «Об утверждении Порядка</w:t>
            </w:r>
            <w:r w:rsidRPr="005F31B0">
              <w:rPr>
                <w:rFonts w:eastAsiaTheme="minorHAnsi"/>
                <w:color w:val="FF0000"/>
                <w:sz w:val="24"/>
                <w:szCs w:val="24"/>
                <w:lang w:eastAsia="en-US"/>
              </w:rPr>
              <w:t xml:space="preserve"> </w:t>
            </w:r>
            <w:r w:rsidRPr="005F31B0">
              <w:rPr>
                <w:rFonts w:eastAsiaTheme="minorHAnsi"/>
                <w:sz w:val="24"/>
                <w:szCs w:val="24"/>
                <w:lang w:eastAsia="en-US"/>
              </w:rPr>
              <w:t xml:space="preserve">организации проезда отдельных категорий граждан </w:t>
            </w:r>
            <w:r w:rsidRPr="005F31B0">
              <w:rPr>
                <w:rFonts w:eastAsia="Calibri"/>
                <w:sz w:val="24"/>
                <w:szCs w:val="24"/>
                <w:lang w:eastAsia="en-US"/>
              </w:rPr>
              <w:t xml:space="preserve">  от объектов жилищного фонда к объектам социальной инфраструктуры</w:t>
            </w:r>
            <w:r w:rsidRPr="005F31B0">
              <w:rPr>
                <w:rFonts w:eastAsiaTheme="minorHAnsi"/>
                <w:sz w:val="24"/>
                <w:szCs w:val="24"/>
                <w:lang w:eastAsia="en-US"/>
              </w:rPr>
              <w:t xml:space="preserve"> и (или) обратно</w:t>
            </w:r>
            <w:r w:rsidRPr="005F31B0">
              <w:rPr>
                <w:rFonts w:eastAsia="Calibri"/>
                <w:sz w:val="24"/>
                <w:szCs w:val="24"/>
                <w:lang w:eastAsia="en-US"/>
              </w:rPr>
              <w:t xml:space="preserve"> легковым </w:t>
            </w:r>
            <w:r w:rsidRPr="005F31B0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 xml:space="preserve">неспециализированным автотранспортом» </w:t>
            </w:r>
          </w:p>
          <w:p w:rsidR="00360902" w:rsidRPr="005F31B0" w:rsidRDefault="00360902" w:rsidP="00CC5B09">
            <w:pPr>
              <w:rPr>
                <w:rFonts w:eastAsiaTheme="minorHAnsi"/>
                <w:color w:val="FF0000"/>
                <w:sz w:val="24"/>
                <w:szCs w:val="24"/>
                <w:lang w:eastAsia="en-US"/>
              </w:rPr>
            </w:pPr>
          </w:p>
        </w:tc>
      </w:tr>
      <w:tr w:rsidR="00360902" w:rsidRPr="005F31B0" w:rsidTr="00360902">
        <w:tc>
          <w:tcPr>
            <w:tcW w:w="704" w:type="dxa"/>
          </w:tcPr>
          <w:p w:rsidR="00360902" w:rsidRPr="005F31B0" w:rsidRDefault="00360902" w:rsidP="00CC5B09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934" w:type="dxa"/>
          </w:tcPr>
          <w:p w:rsidR="00360902" w:rsidRPr="005F31B0" w:rsidRDefault="00360902" w:rsidP="00CC5B09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669" w:type="dxa"/>
          </w:tcPr>
          <w:p w:rsidR="00360902" w:rsidRPr="005F31B0" w:rsidRDefault="00360902" w:rsidP="00CC5B09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821" w:type="dxa"/>
          </w:tcPr>
          <w:p w:rsidR="00360902" w:rsidRPr="005F31B0" w:rsidRDefault="00360902" w:rsidP="00CC5B09">
            <w:pPr>
              <w:spacing w:after="200"/>
              <w:contextualSpacing/>
              <w:rPr>
                <w:rFonts w:eastAsiaTheme="minorHAnsi"/>
                <w:sz w:val="24"/>
                <w:szCs w:val="24"/>
                <w:lang w:eastAsia="en-US"/>
              </w:rPr>
            </w:pPr>
            <w:r w:rsidRPr="005F31B0">
              <w:rPr>
                <w:rFonts w:eastAsia="Calibri"/>
                <w:sz w:val="24"/>
                <w:szCs w:val="24"/>
                <w:lang w:eastAsia="en-US"/>
              </w:rPr>
              <w:t xml:space="preserve">б) </w:t>
            </w:r>
            <w:r w:rsidRPr="005F31B0">
              <w:rPr>
                <w:rFonts w:eastAsiaTheme="minorHAnsi"/>
                <w:sz w:val="24"/>
                <w:szCs w:val="24"/>
                <w:lang w:eastAsia="en-US"/>
              </w:rPr>
              <w:t>Зарегистрированные</w:t>
            </w:r>
            <w:r w:rsidRPr="005F31B0">
              <w:rPr>
                <w:rFonts w:eastAsia="Calibri"/>
                <w:sz w:val="24"/>
                <w:szCs w:val="24"/>
                <w:lang w:eastAsia="en-US"/>
              </w:rPr>
              <w:t xml:space="preserve"> по месту жительства или по месту пребывания на территории муниципального образования город Норильск граждане из числа:</w:t>
            </w:r>
            <w:r w:rsidRPr="005F31B0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</w:p>
          <w:p w:rsidR="00360902" w:rsidRPr="005F31B0" w:rsidRDefault="00360902" w:rsidP="00CC5B09">
            <w:pPr>
              <w:spacing w:after="20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5F31B0">
              <w:rPr>
                <w:rFonts w:eastAsiaTheme="minorHAnsi"/>
                <w:sz w:val="24"/>
                <w:szCs w:val="24"/>
                <w:lang w:eastAsia="en-US"/>
              </w:rPr>
              <w:t xml:space="preserve">- </w:t>
            </w:r>
            <w:r w:rsidRPr="005F31B0">
              <w:rPr>
                <w:rFonts w:eastAsia="Calibri"/>
                <w:sz w:val="24"/>
                <w:szCs w:val="24"/>
                <w:lang w:eastAsia="en-US"/>
              </w:rPr>
              <w:t>инвалидов, имеющих онкологическое заболевание;</w:t>
            </w:r>
          </w:p>
          <w:p w:rsidR="00360902" w:rsidRPr="005F31B0" w:rsidRDefault="00360902" w:rsidP="00CC5B09">
            <w:pPr>
              <w:spacing w:after="20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  <w:r w:rsidRPr="005F31B0">
              <w:rPr>
                <w:rFonts w:eastAsia="Calibri"/>
                <w:sz w:val="24"/>
                <w:szCs w:val="24"/>
                <w:lang w:eastAsia="en-US"/>
              </w:rPr>
              <w:t>- сопровождающих их лиц</w:t>
            </w:r>
          </w:p>
          <w:p w:rsidR="00360902" w:rsidRPr="005F31B0" w:rsidRDefault="00360902" w:rsidP="00CC5B09">
            <w:pPr>
              <w:spacing w:after="20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:rsidR="00360902" w:rsidRPr="005F31B0" w:rsidRDefault="00360902" w:rsidP="00CC5B09">
            <w:pPr>
              <w:spacing w:after="20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  <w:p w:rsidR="00360902" w:rsidRPr="005F31B0" w:rsidRDefault="00360902" w:rsidP="00CC5B09">
            <w:pPr>
              <w:spacing w:after="200"/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94" w:type="dxa"/>
          </w:tcPr>
          <w:p w:rsidR="00360902" w:rsidRPr="005F31B0" w:rsidRDefault="00360902" w:rsidP="00CC5B09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5F31B0">
              <w:rPr>
                <w:rFonts w:eastAsiaTheme="minorHAnsi"/>
                <w:sz w:val="24"/>
                <w:szCs w:val="24"/>
                <w:lang w:eastAsia="en-US"/>
              </w:rPr>
              <w:t xml:space="preserve">Доля оплаты стоимости проезда легковым неспециализированным автотранспортом за счет средств бюджета муниципального образования город Норильск - 100% от стоимости проезда у перевозчика, оказывающего автотранспортную услугу по проезду легковым неспециализированным автотранспортом, по маршруту: от объекта жилищного фонда к </w:t>
            </w:r>
            <w:r w:rsidRPr="005F31B0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Центру амбулаторной онкологической помощи КГБУЗ «Норильская межрайонная больница №1» и (или) обратно, в рамках заключенного муниципального контракта.</w:t>
            </w:r>
          </w:p>
          <w:p w:rsidR="00360902" w:rsidRPr="005F31B0" w:rsidRDefault="00360902" w:rsidP="00CC5B09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5F31B0">
              <w:rPr>
                <w:rFonts w:eastAsiaTheme="minorHAnsi"/>
                <w:sz w:val="24"/>
                <w:szCs w:val="24"/>
                <w:lang w:eastAsia="en-US"/>
              </w:rPr>
              <w:t>Лимит поездок на проезд легковым неспециализированным автотранспортом не ограничен количеством поездок в месяц.</w:t>
            </w:r>
          </w:p>
          <w:p w:rsidR="00360902" w:rsidRPr="005F31B0" w:rsidRDefault="00360902" w:rsidP="00CC5B09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5F31B0">
              <w:rPr>
                <w:rFonts w:eastAsiaTheme="minorHAnsi"/>
                <w:sz w:val="24"/>
                <w:szCs w:val="24"/>
                <w:lang w:eastAsia="en-US"/>
              </w:rPr>
              <w:t>Услуга оказывается в период прохождения лечения в Центре амбулаторной онкологической помощи КГБУЗ «Норильская межрайонная больница №1».</w:t>
            </w:r>
          </w:p>
          <w:p w:rsidR="00360902" w:rsidRPr="005F31B0" w:rsidRDefault="00360902" w:rsidP="00CC5B09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Количество сопровождающих не должно превышать</w:t>
            </w:r>
            <w:r w:rsidRPr="005F31B0">
              <w:rPr>
                <w:rFonts w:eastAsiaTheme="minorHAnsi"/>
                <w:sz w:val="24"/>
                <w:szCs w:val="24"/>
                <w:lang w:eastAsia="en-US"/>
              </w:rPr>
              <w:t xml:space="preserve"> 2 (двух) человек.</w:t>
            </w:r>
          </w:p>
        </w:tc>
        <w:tc>
          <w:tcPr>
            <w:tcW w:w="2994" w:type="dxa"/>
          </w:tcPr>
          <w:p w:rsidR="00360902" w:rsidRPr="005F31B0" w:rsidRDefault="00360902" w:rsidP="00CC5B09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5F31B0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Постановление Администрации города Норильска от 02.12.2016             № 578 «Об утверждении муниципальной программы «Социальная поддержка жителей муниципального образования город Норильск»</w:t>
            </w:r>
          </w:p>
          <w:p w:rsidR="00360902" w:rsidRPr="005F31B0" w:rsidRDefault="00360902" w:rsidP="00CC5B09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360902" w:rsidRPr="0022420B" w:rsidRDefault="00360902" w:rsidP="00CC5B09">
            <w:pPr>
              <w:rPr>
                <w:sz w:val="24"/>
                <w:szCs w:val="24"/>
              </w:rPr>
            </w:pPr>
            <w:r w:rsidRPr="005F31B0">
              <w:rPr>
                <w:rFonts w:eastAsiaTheme="minorHAnsi"/>
                <w:sz w:val="24"/>
                <w:szCs w:val="24"/>
                <w:lang w:eastAsia="en-US"/>
              </w:rPr>
              <w:t xml:space="preserve">Постановление Администрации города Норильска </w:t>
            </w:r>
            <w:r>
              <w:rPr>
                <w:sz w:val="24"/>
                <w:szCs w:val="24"/>
              </w:rPr>
              <w:t>«Об утверждении Порядка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организации проезда отдельных категорий </w:t>
            </w:r>
            <w:r>
              <w:rPr>
                <w:sz w:val="24"/>
                <w:szCs w:val="24"/>
              </w:rPr>
              <w:lastRenderedPageBreak/>
              <w:t>граждан от объекта жилищного фонда к объекту, оказывающему специализированное лечение в Центре амбулаторной онкологической помощи КГБУЗ «Норильская межрайонная больница №1» и (или) обратно</w:t>
            </w:r>
            <w:r>
              <w:rPr>
                <w:rFonts w:eastAsia="Calibri"/>
                <w:sz w:val="24"/>
                <w:szCs w:val="24"/>
              </w:rPr>
              <w:t xml:space="preserve"> легковым </w:t>
            </w:r>
            <w:r>
              <w:rPr>
                <w:sz w:val="24"/>
                <w:szCs w:val="24"/>
              </w:rPr>
              <w:t xml:space="preserve">неспециализированным автотранспортом» </w:t>
            </w:r>
          </w:p>
          <w:p w:rsidR="00360902" w:rsidRPr="005F31B0" w:rsidRDefault="00360902" w:rsidP="00CC5B09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</w:tr>
    </w:tbl>
    <w:p w:rsidR="00F9002C" w:rsidRDefault="00F9002C" w:rsidP="008F1275">
      <w:pPr>
        <w:ind w:left="10206"/>
        <w:jc w:val="left"/>
      </w:pPr>
    </w:p>
    <w:sectPr w:rsidR="00F9002C" w:rsidSect="000300D2">
      <w:footerReference w:type="default" r:id="rId6"/>
      <w:pgSz w:w="16838" w:h="11906" w:orient="landscape"/>
      <w:pgMar w:top="851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397E" w:rsidRDefault="0062397E" w:rsidP="000300D2">
      <w:r>
        <w:separator/>
      </w:r>
    </w:p>
  </w:endnote>
  <w:endnote w:type="continuationSeparator" w:id="0">
    <w:p w:rsidR="0062397E" w:rsidRDefault="0062397E" w:rsidP="00030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9711014"/>
      <w:docPartObj>
        <w:docPartGallery w:val="Page Numbers (Bottom of Page)"/>
        <w:docPartUnique/>
      </w:docPartObj>
    </w:sdtPr>
    <w:sdtEndPr/>
    <w:sdtContent>
      <w:p w:rsidR="000300D2" w:rsidRDefault="000300D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0902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397E" w:rsidRDefault="0062397E" w:rsidP="000300D2">
      <w:r>
        <w:separator/>
      </w:r>
    </w:p>
  </w:footnote>
  <w:footnote w:type="continuationSeparator" w:id="0">
    <w:p w:rsidR="0062397E" w:rsidRDefault="0062397E" w:rsidP="000300D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6971"/>
    <w:rsid w:val="000300D2"/>
    <w:rsid w:val="000A0959"/>
    <w:rsid w:val="00223386"/>
    <w:rsid w:val="002B6808"/>
    <w:rsid w:val="00344D7F"/>
    <w:rsid w:val="00360902"/>
    <w:rsid w:val="003C6976"/>
    <w:rsid w:val="00525264"/>
    <w:rsid w:val="005875BD"/>
    <w:rsid w:val="0062397E"/>
    <w:rsid w:val="006D58BA"/>
    <w:rsid w:val="007B0B8F"/>
    <w:rsid w:val="00882F65"/>
    <w:rsid w:val="008A6971"/>
    <w:rsid w:val="008F1275"/>
    <w:rsid w:val="00951EB8"/>
    <w:rsid w:val="009A7910"/>
    <w:rsid w:val="00A23B3C"/>
    <w:rsid w:val="00A44570"/>
    <w:rsid w:val="00AA42D5"/>
    <w:rsid w:val="00C34267"/>
    <w:rsid w:val="00CC05FE"/>
    <w:rsid w:val="00E13C3C"/>
    <w:rsid w:val="00F9002C"/>
    <w:rsid w:val="00FC7053"/>
    <w:rsid w:val="00FE5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9252EC-188F-4D61-8440-5A1124DB1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C3C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C69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C697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C6976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uiPriority w:val="99"/>
    <w:semiHidden/>
    <w:unhideWhenUsed/>
    <w:rsid w:val="00F9002C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0300D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300D2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0300D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300D2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4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632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Степанова Ксения Валериевна</dc:creator>
  <cp:keywords/>
  <dc:description/>
  <cp:lastModifiedBy>Гырнец Светлана Васильевна</cp:lastModifiedBy>
  <cp:revision>22</cp:revision>
  <cp:lastPrinted>2022-06-09T05:35:00Z</cp:lastPrinted>
  <dcterms:created xsi:type="dcterms:W3CDTF">2022-06-08T05:09:00Z</dcterms:created>
  <dcterms:modified xsi:type="dcterms:W3CDTF">2022-08-16T07:04:00Z</dcterms:modified>
</cp:coreProperties>
</file>